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A324" w14:textId="7B455F02" w:rsidR="00E0420D" w:rsidRDefault="00E0420D" w:rsidP="00BD258E">
      <w:pPr>
        <w:rPr>
          <w:rStyle w:val="aendringnr"/>
          <w:rFonts w:ascii="Tahoma" w:eastAsiaTheme="majorEastAsia" w:hAnsi="Tahoma" w:cs="Tahoma"/>
          <w:bCs/>
          <w:color w:val="000000"/>
          <w:sz w:val="22"/>
        </w:rPr>
      </w:pPr>
      <w:bookmarkStart w:id="0" w:name="_GoBack"/>
      <w:bookmarkEnd w:id="0"/>
      <w:r w:rsidRPr="00E0420D">
        <w:rPr>
          <w:rStyle w:val="aendringnr"/>
          <w:rFonts w:ascii="Tahoma" w:eastAsiaTheme="majorEastAsia" w:hAnsi="Tahoma" w:cs="Tahoma"/>
          <w:bCs/>
          <w:color w:val="000000"/>
          <w:sz w:val="22"/>
        </w:rPr>
        <w:t>6. december 2019</w:t>
      </w:r>
      <w:r w:rsidRPr="00E0420D">
        <w:rPr>
          <w:rStyle w:val="aendringnr"/>
          <w:rFonts w:ascii="Tahoma" w:eastAsiaTheme="majorEastAsia" w:hAnsi="Tahoma" w:cs="Tahoma"/>
          <w:bCs/>
          <w:color w:val="000000"/>
          <w:sz w:val="22"/>
        </w:rPr>
        <w:tab/>
      </w:r>
      <w:r w:rsidRPr="00E0420D">
        <w:rPr>
          <w:rStyle w:val="aendringnr"/>
          <w:rFonts w:ascii="Tahoma" w:eastAsiaTheme="majorEastAsia" w:hAnsi="Tahoma" w:cs="Tahoma"/>
          <w:bCs/>
          <w:color w:val="000000"/>
          <w:sz w:val="22"/>
        </w:rPr>
        <w:tab/>
      </w:r>
      <w:r w:rsidRPr="00E0420D">
        <w:rPr>
          <w:rStyle w:val="aendringnr"/>
          <w:rFonts w:ascii="Tahoma" w:eastAsiaTheme="majorEastAsia" w:hAnsi="Tahoma" w:cs="Tahoma"/>
          <w:bCs/>
          <w:color w:val="000000"/>
          <w:sz w:val="22"/>
        </w:rPr>
        <w:tab/>
      </w:r>
      <w:r w:rsidRPr="00E0420D">
        <w:rPr>
          <w:rStyle w:val="aendringnr"/>
          <w:rFonts w:ascii="Tahoma" w:eastAsiaTheme="majorEastAsia" w:hAnsi="Tahoma" w:cs="Tahoma"/>
          <w:bCs/>
          <w:color w:val="000000"/>
          <w:sz w:val="22"/>
        </w:rPr>
        <w:tab/>
      </w:r>
      <w:r w:rsidRPr="00E0420D">
        <w:rPr>
          <w:rStyle w:val="aendringnr"/>
          <w:rFonts w:ascii="Tahoma" w:eastAsiaTheme="majorEastAsia" w:hAnsi="Tahoma" w:cs="Tahoma"/>
          <w:bCs/>
          <w:color w:val="000000"/>
          <w:sz w:val="22"/>
        </w:rPr>
        <w:tab/>
      </w:r>
      <w:r>
        <w:rPr>
          <w:rStyle w:val="aendringnr"/>
          <w:rFonts w:ascii="Tahoma" w:eastAsiaTheme="majorEastAsia" w:hAnsi="Tahoma" w:cs="Tahoma"/>
          <w:bCs/>
          <w:color w:val="000000"/>
          <w:sz w:val="22"/>
        </w:rPr>
        <w:t xml:space="preserve">            </w:t>
      </w:r>
      <w:r w:rsidRPr="00E0420D">
        <w:rPr>
          <w:rStyle w:val="aendringnr"/>
          <w:rFonts w:ascii="Tahoma" w:eastAsiaTheme="majorEastAsia" w:hAnsi="Tahoma" w:cs="Tahoma"/>
          <w:bCs/>
          <w:color w:val="000000"/>
          <w:sz w:val="22"/>
        </w:rPr>
        <w:t>Nr. 1325</w:t>
      </w:r>
    </w:p>
    <w:p w14:paraId="2F5AC67D" w14:textId="77777777" w:rsidR="00E0420D" w:rsidRPr="00E0420D" w:rsidRDefault="00E0420D" w:rsidP="00BD258E">
      <w:pPr>
        <w:rPr>
          <w:rStyle w:val="aendringnr"/>
          <w:rFonts w:ascii="Tahoma" w:eastAsiaTheme="majorEastAsia" w:hAnsi="Tahoma" w:cs="Tahoma"/>
          <w:bCs/>
          <w:color w:val="000000"/>
          <w:sz w:val="22"/>
        </w:rPr>
      </w:pPr>
    </w:p>
    <w:p w14:paraId="2BAB33F2" w14:textId="77777777" w:rsidR="00E0420D" w:rsidRPr="00E0420D" w:rsidRDefault="00E0420D" w:rsidP="00E0420D">
      <w:pPr>
        <w:jc w:val="center"/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</w:pPr>
    </w:p>
    <w:p w14:paraId="41765E42" w14:textId="6CA1C6FC" w:rsidR="005773CD" w:rsidRPr="00E0420D" w:rsidRDefault="00BD258E" w:rsidP="00E0420D">
      <w:pPr>
        <w:jc w:val="center"/>
        <w:rPr>
          <w:rFonts w:ascii="Tahoma" w:eastAsiaTheme="majorEastAsia" w:hAnsi="Tahoma" w:cs="Tahoma"/>
          <w:b/>
          <w:bCs/>
          <w:color w:val="000000"/>
          <w:sz w:val="28"/>
          <w:szCs w:val="28"/>
        </w:rPr>
      </w:pP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Pappiaranik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nalilinnik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nioqquteqarneq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il.il.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pillugit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inatsisip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,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ani-ngaasalersuinermik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ingerlataqarneq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pillugu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inatsisip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,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aningaasanik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atugassaqarnermut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isumaqatigiissutit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pillugit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inatsisip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,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aningaasa-qarnermut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siunnersortit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pillugit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inatsisip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,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qularnaveeqqusiussaqarluni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taarsigassarsinermik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ingerlatsisut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pillugit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inatsisip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,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realkreditlånit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aamma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realkreditobligationit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il.il.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pillugit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inatsisip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inatsisillu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allat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,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allannguutaat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pillugit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inatsimmi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§ 14-ip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ilaata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Kalaallit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Nunaanni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atuutilersinneqarnissaat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pillugu</w:t>
      </w:r>
      <w:proofErr w:type="spellEnd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peqqussut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(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Aningaaserivimmi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kontomik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tunngaviusumik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peqarsinnaatitaaneq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,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paasiuminartuunissaanik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peqqussummi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allannguutit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piviusunngortinnerat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,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ukiumoor</w:t>
      </w:r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-</w:t>
      </w:r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tumik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nalunaarusiat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nassiunneqartarnerannut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maleruagassat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nutarternerat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,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sillimmasiisarfiit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suliffeqarfimmik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allamik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ingerlatsisinnaa</w:t>
      </w:r>
      <w:r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-</w:t>
      </w:r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nerisa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annertusinerat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,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aningaasanik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attartortitsisarfinnit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obligationinut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il.il.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aningaasaliissuteqaqqinnissamut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aarlerinaatit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pillugit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maleruagassat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erseqqissaatiginerat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kiisalu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inissianut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attartukkat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il.il.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pillugit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peqqussutip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 xml:space="preserve"> </w:t>
      </w:r>
      <w:proofErr w:type="spellStart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piviusunngortinnera</w:t>
      </w:r>
      <w:proofErr w:type="spellEnd"/>
      <w:r w:rsidR="00DB0DBE" w:rsidRPr="00E0420D">
        <w:rPr>
          <w:rStyle w:val="aendringnr"/>
          <w:rFonts w:ascii="Tahoma" w:eastAsiaTheme="majorEastAsia" w:hAnsi="Tahoma" w:cs="Tahoma"/>
          <w:b/>
          <w:bCs/>
          <w:color w:val="000000"/>
          <w:sz w:val="28"/>
          <w:szCs w:val="28"/>
        </w:rPr>
        <w:t>)</w:t>
      </w:r>
    </w:p>
    <w:p w14:paraId="41765E43" w14:textId="77777777" w:rsidR="005773CD" w:rsidRDefault="005773CD"/>
    <w:p w14:paraId="41765E44" w14:textId="77777777" w:rsidR="005773CD" w:rsidRDefault="00DB0DBE">
      <w:pPr>
        <w:pStyle w:val="aendringmednummer"/>
        <w:shd w:val="clear" w:color="auto" w:fill="FFFFFF"/>
        <w:spacing w:before="200" w:beforeAutospacing="0" w:afterAutospacing="0" w:line="312" w:lineRule="atLeast"/>
      </w:pPr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UAGUT MARGRETHE AAPPAAT, </w:t>
      </w:r>
      <w:proofErr w:type="spellStart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Guutip</w:t>
      </w:r>
      <w:proofErr w:type="spellEnd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saammaassineratigut</w:t>
      </w:r>
      <w:proofErr w:type="spellEnd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Danmarkip</w:t>
      </w:r>
      <w:proofErr w:type="spellEnd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Dronningia</w:t>
      </w:r>
      <w:proofErr w:type="spellEnd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 xml:space="preserve">, </w:t>
      </w:r>
      <w:proofErr w:type="spellStart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uppernarsarparput</w:t>
      </w:r>
      <w:proofErr w:type="spellEnd"/>
      <w:r>
        <w:rPr>
          <w:rStyle w:val="aendringnr"/>
          <w:rFonts w:ascii="Tahoma" w:eastAsiaTheme="majorEastAsia" w:hAnsi="Tahoma" w:cs="Tahoma"/>
          <w:bCs/>
          <w:color w:val="000000"/>
          <w:sz w:val="20"/>
          <w:szCs w:val="20"/>
        </w:rPr>
        <w:t>:</w:t>
      </w:r>
    </w:p>
    <w:p w14:paraId="41765E45" w14:textId="77777777" w:rsidR="005773CD" w:rsidRDefault="005773CD"/>
    <w:p w14:paraId="41765E46" w14:textId="77777777" w:rsidR="005773CD" w:rsidRDefault="00BD258E">
      <w:proofErr w:type="spellStart"/>
      <w:r w:rsidRPr="00BD258E">
        <w:rPr>
          <w:rFonts w:ascii="Tahoma" w:hAnsi="Tahoma" w:cs="Tahoma"/>
          <w:sz w:val="20"/>
          <w:szCs w:val="20"/>
        </w:rPr>
        <w:t>Pappiaranik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nalilinnik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nioqquteqarneq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il.il. </w:t>
      </w:r>
      <w:proofErr w:type="spellStart"/>
      <w:r w:rsidRPr="00BD258E">
        <w:rPr>
          <w:rFonts w:ascii="Tahoma" w:hAnsi="Tahoma" w:cs="Tahoma"/>
          <w:sz w:val="20"/>
          <w:szCs w:val="20"/>
        </w:rPr>
        <w:t>pillugit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inatsisip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D258E">
        <w:rPr>
          <w:rFonts w:ascii="Tahoma" w:hAnsi="Tahoma" w:cs="Tahoma"/>
          <w:sz w:val="20"/>
          <w:szCs w:val="20"/>
        </w:rPr>
        <w:t>ani-ngaasalersuinermik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ingerlataqarneq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pillugu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inatsisip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D258E">
        <w:rPr>
          <w:rFonts w:ascii="Tahoma" w:hAnsi="Tahoma" w:cs="Tahoma"/>
          <w:sz w:val="20"/>
          <w:szCs w:val="20"/>
        </w:rPr>
        <w:t>aningaasanik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atugassaqarnermut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isumaqatigiissutit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pillugit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inatsisip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D258E">
        <w:rPr>
          <w:rFonts w:ascii="Tahoma" w:hAnsi="Tahoma" w:cs="Tahoma"/>
          <w:sz w:val="20"/>
          <w:szCs w:val="20"/>
        </w:rPr>
        <w:t>an</w:t>
      </w:r>
      <w:r>
        <w:rPr>
          <w:rFonts w:ascii="Tahoma" w:hAnsi="Tahoma" w:cs="Tahoma"/>
          <w:sz w:val="20"/>
          <w:szCs w:val="20"/>
        </w:rPr>
        <w:t>ingaasa</w:t>
      </w:r>
      <w:r w:rsidRPr="00BD258E">
        <w:rPr>
          <w:rFonts w:ascii="Tahoma" w:hAnsi="Tahoma" w:cs="Tahoma"/>
          <w:sz w:val="20"/>
          <w:szCs w:val="20"/>
        </w:rPr>
        <w:t>qarnermut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siunnersortit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pillugit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in</w:t>
      </w:r>
      <w:r>
        <w:rPr>
          <w:rFonts w:ascii="Tahoma" w:hAnsi="Tahoma" w:cs="Tahoma"/>
          <w:sz w:val="20"/>
          <w:szCs w:val="20"/>
        </w:rPr>
        <w:t>atsisip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qularnaveeqqusiussaqar</w:t>
      </w:r>
      <w:r w:rsidRPr="00BD258E">
        <w:rPr>
          <w:rFonts w:ascii="Tahoma" w:hAnsi="Tahoma" w:cs="Tahoma"/>
          <w:sz w:val="20"/>
          <w:szCs w:val="20"/>
        </w:rPr>
        <w:t>luni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taarsigassarsinermik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ingerlatsisut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pillugit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inatsisip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D258E">
        <w:rPr>
          <w:rFonts w:ascii="Tahoma" w:hAnsi="Tahoma" w:cs="Tahoma"/>
          <w:sz w:val="20"/>
          <w:szCs w:val="20"/>
        </w:rPr>
        <w:t>real</w:t>
      </w:r>
      <w:r>
        <w:rPr>
          <w:rFonts w:ascii="Tahoma" w:hAnsi="Tahoma" w:cs="Tahoma"/>
          <w:sz w:val="20"/>
          <w:szCs w:val="20"/>
        </w:rPr>
        <w:t>kredit</w:t>
      </w:r>
      <w:r w:rsidRPr="00BD258E">
        <w:rPr>
          <w:rFonts w:ascii="Tahoma" w:hAnsi="Tahoma" w:cs="Tahoma"/>
          <w:sz w:val="20"/>
          <w:szCs w:val="20"/>
        </w:rPr>
        <w:t>lånit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aamma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realkreditobligationit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il.il. </w:t>
      </w:r>
      <w:proofErr w:type="spellStart"/>
      <w:r w:rsidRPr="00BD258E">
        <w:rPr>
          <w:rFonts w:ascii="Tahoma" w:hAnsi="Tahoma" w:cs="Tahoma"/>
          <w:sz w:val="20"/>
          <w:szCs w:val="20"/>
        </w:rPr>
        <w:t>pillugit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inatsisip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inatsisillu</w:t>
      </w:r>
      <w:proofErr w:type="spellEnd"/>
      <w:r w:rsidRPr="00BD258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D258E">
        <w:rPr>
          <w:rFonts w:ascii="Tahoma" w:hAnsi="Tahoma" w:cs="Tahoma"/>
          <w:sz w:val="20"/>
          <w:szCs w:val="20"/>
        </w:rPr>
        <w:t>allat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assigiinngitsut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allanngortinneqarnissaat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pillugu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inatsit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nr. 532, 29. april 2015-imeersumi § 17, </w:t>
      </w:r>
      <w:proofErr w:type="spellStart"/>
      <w:r w:rsidR="00DB0DBE">
        <w:rPr>
          <w:rFonts w:ascii="Tahoma" w:hAnsi="Tahoma" w:cs="Tahoma"/>
          <w:sz w:val="20"/>
          <w:szCs w:val="20"/>
        </w:rPr>
        <w:t>imm</w:t>
      </w:r>
      <w:proofErr w:type="spellEnd"/>
      <w:r w:rsidR="00DB0DBE">
        <w:rPr>
          <w:rFonts w:ascii="Tahoma" w:hAnsi="Tahoma" w:cs="Tahoma"/>
          <w:sz w:val="20"/>
          <w:szCs w:val="20"/>
        </w:rPr>
        <w:t>. 2</w:t>
      </w:r>
      <w:r w:rsidR="00DB0DBE">
        <w:rPr>
          <w:rStyle w:val="Fodnoteanker"/>
          <w:rFonts w:ascii="Tahoma" w:hAnsi="Tahoma" w:cs="Tahoma"/>
          <w:sz w:val="20"/>
          <w:szCs w:val="20"/>
        </w:rPr>
        <w:footnoteReference w:id="1"/>
      </w:r>
      <w:r w:rsidR="00DB0DBE">
        <w:rPr>
          <w:rFonts w:ascii="Tahoma" w:hAnsi="Tahoma" w:cs="Tahoma"/>
          <w:sz w:val="20"/>
          <w:szCs w:val="20"/>
        </w:rPr>
        <w:t>,</w:t>
      </w:r>
      <w:proofErr w:type="spellStart"/>
      <w:r w:rsidR="00DB0DBE">
        <w:rPr>
          <w:rFonts w:ascii="Tahoma" w:hAnsi="Tahoma" w:cs="Tahoma"/>
          <w:sz w:val="20"/>
          <w:szCs w:val="20"/>
        </w:rPr>
        <w:t>naapertorlugu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DB0DBE">
        <w:rPr>
          <w:rFonts w:ascii="Tahoma" w:hAnsi="Tahoma" w:cs="Tahoma"/>
          <w:sz w:val="20"/>
          <w:szCs w:val="20"/>
        </w:rPr>
        <w:t>Aningaaserivimmi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kontomik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tunngaviusumik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peqarsinnaatitaaneq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B0DBE">
        <w:rPr>
          <w:rFonts w:ascii="Tahoma" w:hAnsi="Tahoma" w:cs="Tahoma"/>
          <w:sz w:val="20"/>
          <w:szCs w:val="20"/>
        </w:rPr>
        <w:t>paasiuminartuunissanik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peqqussummi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allannguutit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piviusunngortinnerat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B0DBE">
        <w:rPr>
          <w:rFonts w:ascii="Tahoma" w:hAnsi="Tahoma" w:cs="Tahoma"/>
          <w:sz w:val="20"/>
          <w:szCs w:val="20"/>
        </w:rPr>
        <w:t>ukiumoortumik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nalunaarusiat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nassiunneqartarnerannut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maleruagassat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nutarternerat</w:t>
      </w:r>
      <w:proofErr w:type="spellEnd"/>
      <w:r w:rsidR="00DB0DBE">
        <w:rPr>
          <w:rFonts w:ascii="Tahoma" w:hAnsi="Tahoma" w:cs="Tahoma"/>
          <w:sz w:val="20"/>
          <w:szCs w:val="20"/>
        </w:rPr>
        <w:t>, sil</w:t>
      </w:r>
      <w:r>
        <w:rPr>
          <w:rFonts w:ascii="Tahoma" w:hAnsi="Tahoma" w:cs="Tahoma"/>
          <w:sz w:val="20"/>
          <w:szCs w:val="20"/>
        </w:rPr>
        <w:t>-</w:t>
      </w:r>
      <w:proofErr w:type="spellStart"/>
      <w:r w:rsidR="00DB0DBE">
        <w:rPr>
          <w:rFonts w:ascii="Tahoma" w:hAnsi="Tahoma" w:cs="Tahoma"/>
          <w:sz w:val="20"/>
          <w:szCs w:val="20"/>
        </w:rPr>
        <w:t>limmasiisarfiit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suliffeqarfimmik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allamik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ingerlatsisinnaanerisa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annertusinerat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B0DBE">
        <w:rPr>
          <w:rFonts w:ascii="Tahoma" w:hAnsi="Tahoma" w:cs="Tahoma"/>
          <w:sz w:val="20"/>
          <w:szCs w:val="20"/>
        </w:rPr>
        <w:t>aningaasanik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attartortitsisarfinnit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obligationinut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il.il. </w:t>
      </w:r>
      <w:proofErr w:type="spellStart"/>
      <w:r w:rsidR="00DB0DBE">
        <w:rPr>
          <w:rFonts w:ascii="Tahoma" w:hAnsi="Tahoma" w:cs="Tahoma"/>
          <w:sz w:val="20"/>
          <w:szCs w:val="20"/>
        </w:rPr>
        <w:t>aningaasaliissuteqaqqinnissamut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aarlerinaatit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pillugit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maleruagassat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erseqqissaatiginerat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kiisalu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inissianut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attartukkat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il.il. </w:t>
      </w:r>
      <w:proofErr w:type="spellStart"/>
      <w:r w:rsidR="00DB0DBE">
        <w:rPr>
          <w:rFonts w:ascii="Tahoma" w:hAnsi="Tahoma" w:cs="Tahoma"/>
          <w:sz w:val="20"/>
          <w:szCs w:val="20"/>
        </w:rPr>
        <w:t>pillugit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peqqussutip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B0DBE">
        <w:rPr>
          <w:rFonts w:ascii="Tahoma" w:hAnsi="Tahoma" w:cs="Tahoma"/>
          <w:sz w:val="20"/>
          <w:szCs w:val="20"/>
        </w:rPr>
        <w:t>piviusunngortinnera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DB0DBE">
        <w:rPr>
          <w:rFonts w:ascii="Tahoma" w:hAnsi="Tahoma" w:cs="Tahoma"/>
          <w:sz w:val="20"/>
          <w:szCs w:val="20"/>
        </w:rPr>
        <w:t>aalajanger</w:t>
      </w:r>
      <w:r>
        <w:rPr>
          <w:rFonts w:ascii="Tahoma" w:hAnsi="Tahoma" w:cs="Tahoma"/>
          <w:sz w:val="20"/>
          <w:szCs w:val="20"/>
        </w:rPr>
        <w:t>sar</w:t>
      </w:r>
      <w:r w:rsidR="00DB0DBE">
        <w:rPr>
          <w:rFonts w:ascii="Tahoma" w:hAnsi="Tahoma" w:cs="Tahoma"/>
          <w:sz w:val="20"/>
          <w:szCs w:val="20"/>
        </w:rPr>
        <w:t>neqarpoq</w:t>
      </w:r>
      <w:proofErr w:type="spellEnd"/>
      <w:r w:rsidR="00DB0DBE">
        <w:rPr>
          <w:rFonts w:ascii="Tahoma" w:hAnsi="Tahoma" w:cs="Tahoma"/>
          <w:sz w:val="20"/>
          <w:szCs w:val="20"/>
        </w:rPr>
        <w:t xml:space="preserve">: </w:t>
      </w:r>
    </w:p>
    <w:p w14:paraId="41765E47" w14:textId="77777777" w:rsidR="005773CD" w:rsidRDefault="005773CD">
      <w:pPr>
        <w:rPr>
          <w:rFonts w:ascii="Tahoma" w:hAnsi="Tahoma" w:cs="Tahoma"/>
          <w:sz w:val="20"/>
          <w:szCs w:val="20"/>
        </w:rPr>
      </w:pPr>
    </w:p>
    <w:p w14:paraId="41765E48" w14:textId="77777777" w:rsidR="005773CD" w:rsidRDefault="00DB0DBE">
      <w:pPr>
        <w:pStyle w:val="aendringmednummer"/>
        <w:shd w:val="clear" w:color="auto" w:fill="FFFFFF"/>
        <w:spacing w:before="200" w:beforeAutospacing="0" w:afterAutospacing="0" w:line="312" w:lineRule="atLeast"/>
        <w:jc w:val="center"/>
        <w:rPr>
          <w:rStyle w:val="aendringnr"/>
          <w:rFonts w:ascii="Tahoma" w:eastAsiaTheme="majorEastAsia" w:hAnsi="Tahoma" w:cs="Tahoma"/>
          <w:b/>
          <w:bCs/>
          <w:color w:val="000000"/>
          <w:sz w:val="20"/>
          <w:szCs w:val="20"/>
        </w:rPr>
      </w:pPr>
      <w:r>
        <w:rPr>
          <w:rStyle w:val="aendringnr"/>
          <w:rFonts w:ascii="Tahoma" w:eastAsiaTheme="majorEastAsia" w:hAnsi="Tahoma" w:cs="Tahoma"/>
          <w:b/>
          <w:bCs/>
          <w:color w:val="000000"/>
          <w:sz w:val="20"/>
          <w:szCs w:val="20"/>
        </w:rPr>
        <w:t>§ 1</w:t>
      </w:r>
    </w:p>
    <w:p w14:paraId="41765E49" w14:textId="5391FAEA" w:rsidR="005773CD" w:rsidRPr="00E0420D" w:rsidRDefault="00DB0DBE">
      <w:pPr>
        <w:spacing w:line="240" w:lineRule="auto"/>
        <w:jc w:val="left"/>
      </w:pPr>
      <w:proofErr w:type="spellStart"/>
      <w:r>
        <w:rPr>
          <w:rFonts w:ascii="Tahoma" w:hAnsi="Tahoma" w:cs="Tahoma"/>
          <w:sz w:val="20"/>
          <w:szCs w:val="20"/>
        </w:rPr>
        <w:t>A</w:t>
      </w:r>
      <w:r w:rsidRPr="00DB0DBE">
        <w:rPr>
          <w:rFonts w:ascii="Tahoma" w:hAnsi="Tahoma" w:cs="Tahoma"/>
          <w:sz w:val="20"/>
          <w:szCs w:val="20"/>
        </w:rPr>
        <w:t>ningaasaliisartunut</w:t>
      </w:r>
      <w:proofErr w:type="spellEnd"/>
      <w:r w:rsidRP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B0DBE">
        <w:rPr>
          <w:rFonts w:ascii="Tahoma" w:hAnsi="Tahoma" w:cs="Tahoma"/>
          <w:sz w:val="20"/>
          <w:szCs w:val="20"/>
        </w:rPr>
        <w:t>aningaasalersuisartunullu</w:t>
      </w:r>
      <w:proofErr w:type="spellEnd"/>
      <w:r w:rsidRP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B0DBE">
        <w:rPr>
          <w:rFonts w:ascii="Tahoma" w:hAnsi="Tahoma" w:cs="Tahoma"/>
          <w:sz w:val="20"/>
          <w:szCs w:val="20"/>
        </w:rPr>
        <w:t>qularnaveeqqusiisarnermik</w:t>
      </w:r>
      <w:proofErr w:type="spellEnd"/>
      <w:r w:rsidRP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B0DBE">
        <w:rPr>
          <w:rFonts w:ascii="Tahoma" w:hAnsi="Tahoma" w:cs="Tahoma"/>
          <w:sz w:val="20"/>
          <w:szCs w:val="20"/>
        </w:rPr>
        <w:t>aningaasaateqarfik</w:t>
      </w:r>
      <w:proofErr w:type="spellEnd"/>
      <w:r w:rsidRP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B0DBE">
        <w:rPr>
          <w:rFonts w:ascii="Tahoma" w:hAnsi="Tahoma" w:cs="Tahoma"/>
          <w:sz w:val="20"/>
          <w:szCs w:val="20"/>
        </w:rPr>
        <w:t>pillugu</w:t>
      </w:r>
      <w:proofErr w:type="spellEnd"/>
      <w:r w:rsidRPr="00DB0D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B0DBE">
        <w:rPr>
          <w:rFonts w:ascii="Tahoma" w:hAnsi="Tahoma" w:cs="Tahoma"/>
          <w:sz w:val="20"/>
          <w:szCs w:val="20"/>
        </w:rPr>
        <w:t>inatsi</w:t>
      </w:r>
      <w:r>
        <w:rPr>
          <w:rFonts w:ascii="Tahoma" w:hAnsi="Tahoma" w:cs="Tahoma"/>
          <w:sz w:val="20"/>
          <w:szCs w:val="20"/>
        </w:rPr>
        <w:t>m</w:t>
      </w:r>
      <w:proofErr w:type="spellEnd"/>
      <w:r>
        <w:rPr>
          <w:rFonts w:ascii="Tahoma" w:hAnsi="Tahoma" w:cs="Tahoma"/>
          <w:sz w:val="20"/>
          <w:szCs w:val="20"/>
        </w:rPr>
        <w:t xml:space="preserve">-mi, </w:t>
      </w:r>
      <w:proofErr w:type="spellStart"/>
      <w:r>
        <w:rPr>
          <w:rFonts w:ascii="Tahoma" w:hAnsi="Tahoma" w:cs="Tahoma"/>
          <w:sz w:val="20"/>
          <w:szCs w:val="20"/>
        </w:rPr>
        <w:t>kunngip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peqqussutaa</w:t>
      </w:r>
      <w:proofErr w:type="spellEnd"/>
      <w:r>
        <w:rPr>
          <w:rFonts w:ascii="Tahoma" w:hAnsi="Tahoma" w:cs="Tahoma"/>
          <w:sz w:val="20"/>
          <w:szCs w:val="20"/>
        </w:rPr>
        <w:t xml:space="preserve"> nr. 137. 9. marts 2005-imeersukkut </w:t>
      </w:r>
      <w:proofErr w:type="spellStart"/>
      <w:r>
        <w:rPr>
          <w:rFonts w:ascii="Tahoma" w:hAnsi="Tahoma" w:cs="Tahoma"/>
          <w:sz w:val="20"/>
          <w:szCs w:val="20"/>
        </w:rPr>
        <w:t>Kalaallit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Nunaannut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atuutsinneqalersumi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peq-qussut</w:t>
      </w:r>
      <w:proofErr w:type="spellEnd"/>
      <w:r>
        <w:rPr>
          <w:rFonts w:ascii="Tahoma" w:hAnsi="Tahoma" w:cs="Tahoma"/>
          <w:sz w:val="20"/>
          <w:szCs w:val="20"/>
        </w:rPr>
        <w:t xml:space="preserve"> nr. 1048, 1. september 2010-meersukkut, </w:t>
      </w:r>
      <w:proofErr w:type="spellStart"/>
      <w:r>
        <w:rPr>
          <w:rFonts w:ascii="Tahoma" w:hAnsi="Tahoma" w:cs="Tahoma"/>
          <w:sz w:val="20"/>
          <w:szCs w:val="20"/>
        </w:rPr>
        <w:t>peqqussut</w:t>
      </w:r>
      <w:proofErr w:type="spellEnd"/>
      <w:r>
        <w:rPr>
          <w:rFonts w:ascii="Tahoma" w:hAnsi="Tahoma" w:cs="Tahoma"/>
          <w:sz w:val="20"/>
          <w:szCs w:val="20"/>
        </w:rPr>
        <w:t xml:space="preserve"> nr. 1047, 1. september 2010-meersukkut, </w:t>
      </w:r>
      <w:proofErr w:type="spellStart"/>
      <w:r>
        <w:rPr>
          <w:rFonts w:ascii="Tahoma" w:hAnsi="Tahoma" w:cs="Tahoma"/>
          <w:sz w:val="20"/>
          <w:szCs w:val="20"/>
        </w:rPr>
        <w:t>inatsit</w:t>
      </w:r>
      <w:proofErr w:type="spellEnd"/>
      <w:r>
        <w:rPr>
          <w:rFonts w:ascii="Tahoma" w:hAnsi="Tahoma" w:cs="Tahoma"/>
          <w:sz w:val="20"/>
          <w:szCs w:val="20"/>
        </w:rPr>
        <w:t xml:space="preserve"> nr. 1556, 21. december 2010-meersukkut, </w:t>
      </w:r>
      <w:proofErr w:type="spellStart"/>
      <w:r>
        <w:rPr>
          <w:rFonts w:ascii="Tahoma" w:hAnsi="Tahoma" w:cs="Tahoma"/>
          <w:sz w:val="20"/>
          <w:szCs w:val="20"/>
        </w:rPr>
        <w:t>peqqussut</w:t>
      </w:r>
      <w:proofErr w:type="spellEnd"/>
      <w:r>
        <w:rPr>
          <w:rFonts w:ascii="Tahoma" w:hAnsi="Tahoma" w:cs="Tahoma"/>
          <w:sz w:val="20"/>
          <w:szCs w:val="20"/>
        </w:rPr>
        <w:t xml:space="preserve"> nr. 3030. </w:t>
      </w:r>
      <w:r w:rsidRPr="00E0420D">
        <w:rPr>
          <w:rFonts w:ascii="Tahoma" w:hAnsi="Tahoma" w:cs="Tahoma"/>
          <w:sz w:val="20"/>
          <w:szCs w:val="20"/>
        </w:rPr>
        <w:t xml:space="preserve">27. marts 2013-imeersukkut, </w:t>
      </w:r>
      <w:proofErr w:type="spellStart"/>
      <w:r w:rsidRPr="00E0420D">
        <w:rPr>
          <w:rFonts w:ascii="Tahoma" w:hAnsi="Tahoma" w:cs="Tahoma"/>
          <w:sz w:val="20"/>
          <w:szCs w:val="20"/>
        </w:rPr>
        <w:t>peqqussut</w:t>
      </w:r>
      <w:proofErr w:type="spellEnd"/>
      <w:r w:rsidRPr="00E0420D">
        <w:rPr>
          <w:rFonts w:ascii="Tahoma" w:hAnsi="Tahoma" w:cs="Tahoma"/>
          <w:sz w:val="20"/>
          <w:szCs w:val="20"/>
        </w:rPr>
        <w:t xml:space="preserve"> nr. 685, 28. juni 2012-meersukkut, </w:t>
      </w:r>
      <w:proofErr w:type="spellStart"/>
      <w:r w:rsidR="00E0420D" w:rsidRPr="00E0420D">
        <w:rPr>
          <w:rFonts w:ascii="Tahoma" w:hAnsi="Tahoma" w:cs="Tahoma"/>
          <w:sz w:val="20"/>
          <w:szCs w:val="20"/>
        </w:rPr>
        <w:t>peqqussut</w:t>
      </w:r>
      <w:proofErr w:type="spellEnd"/>
      <w:r w:rsidR="00E0420D" w:rsidRPr="00E0420D">
        <w:rPr>
          <w:rFonts w:ascii="Tahoma" w:hAnsi="Tahoma" w:cs="Tahoma"/>
          <w:sz w:val="20"/>
          <w:szCs w:val="20"/>
        </w:rPr>
        <w:t xml:space="preserve"> nr. 1328, 10. december 2019-imeersukku</w:t>
      </w:r>
      <w:r w:rsidR="00E0420D">
        <w:rPr>
          <w:rFonts w:ascii="Tahoma" w:hAnsi="Tahoma" w:cs="Tahoma"/>
          <w:sz w:val="20"/>
          <w:szCs w:val="20"/>
        </w:rPr>
        <w:t xml:space="preserve">t, </w:t>
      </w:r>
      <w:proofErr w:type="spellStart"/>
      <w:r w:rsidR="00E0420D">
        <w:rPr>
          <w:rFonts w:ascii="Tahoma" w:hAnsi="Tahoma" w:cs="Tahoma"/>
          <w:sz w:val="20"/>
          <w:szCs w:val="20"/>
        </w:rPr>
        <w:t>peqqussut</w:t>
      </w:r>
      <w:proofErr w:type="spellEnd"/>
      <w:r w:rsidR="00E0420D">
        <w:rPr>
          <w:rFonts w:ascii="Tahoma" w:hAnsi="Tahoma" w:cs="Tahoma"/>
          <w:sz w:val="20"/>
          <w:szCs w:val="20"/>
        </w:rPr>
        <w:t xml:space="preserve"> nr. 1329, 10. december 2019-imeersukkut </w:t>
      </w:r>
      <w:proofErr w:type="spellStart"/>
      <w:r w:rsidR="00E0420D">
        <w:rPr>
          <w:rFonts w:ascii="Tahoma" w:hAnsi="Tahoma" w:cs="Tahoma"/>
          <w:sz w:val="20"/>
          <w:szCs w:val="20"/>
        </w:rPr>
        <w:t>aamma</w:t>
      </w:r>
      <w:proofErr w:type="spellEnd"/>
      <w:r w:rsidR="00E042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420D">
        <w:rPr>
          <w:rFonts w:ascii="Tahoma" w:hAnsi="Tahoma" w:cs="Tahoma"/>
          <w:sz w:val="20"/>
          <w:szCs w:val="20"/>
        </w:rPr>
        <w:t>peqqussut</w:t>
      </w:r>
      <w:proofErr w:type="spellEnd"/>
      <w:r w:rsidR="00E0420D">
        <w:rPr>
          <w:rFonts w:ascii="Tahoma" w:hAnsi="Tahoma" w:cs="Tahoma"/>
          <w:sz w:val="20"/>
          <w:szCs w:val="20"/>
        </w:rPr>
        <w:t xml:space="preserve"> 1326, 6. december 2019-imeersukkut, </w:t>
      </w:r>
      <w:proofErr w:type="spellStart"/>
      <w:r w:rsidR="00E0420D">
        <w:rPr>
          <w:rFonts w:ascii="Tahoma" w:hAnsi="Tahoma" w:cs="Tahoma"/>
          <w:sz w:val="20"/>
          <w:szCs w:val="20"/>
        </w:rPr>
        <w:t>imatut</w:t>
      </w:r>
      <w:proofErr w:type="spellEnd"/>
      <w:r w:rsidR="00E0420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420D">
        <w:rPr>
          <w:rFonts w:ascii="Tahoma" w:hAnsi="Tahoma" w:cs="Tahoma"/>
          <w:sz w:val="20"/>
          <w:szCs w:val="20"/>
        </w:rPr>
        <w:t>allannguisoqassaaq</w:t>
      </w:r>
      <w:proofErr w:type="spellEnd"/>
      <w:r w:rsidR="00E0420D">
        <w:rPr>
          <w:rFonts w:ascii="Tahoma" w:hAnsi="Tahoma" w:cs="Tahoma"/>
          <w:sz w:val="20"/>
          <w:szCs w:val="20"/>
        </w:rPr>
        <w:t>:</w:t>
      </w:r>
    </w:p>
    <w:p w14:paraId="41765E4A" w14:textId="77777777" w:rsidR="005773CD" w:rsidRDefault="00DB0DBE">
      <w:pPr>
        <w:pStyle w:val="aendringmednummer"/>
        <w:shd w:val="clear" w:color="auto" w:fill="FFFFFF"/>
        <w:spacing w:before="200" w:beforeAutospacing="0" w:afterAutospacing="0" w:line="312" w:lineRule="atLeast"/>
      </w:pPr>
      <w:r>
        <w:rPr>
          <w:rStyle w:val="aendringnr"/>
          <w:rFonts w:ascii="Tahoma" w:eastAsiaTheme="majorEastAsia" w:hAnsi="Tahoma" w:cs="Tahoma"/>
          <w:b/>
          <w:bCs/>
          <w:color w:val="000000"/>
          <w:sz w:val="20"/>
          <w:szCs w:val="20"/>
        </w:rPr>
        <w:t>1.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Style w:val="italic"/>
          <w:rFonts w:ascii="Tahoma" w:hAnsi="Tahoma" w:cs="Tahoma"/>
          <w:i/>
          <w:iCs/>
          <w:color w:val="000000"/>
          <w:sz w:val="20"/>
          <w:szCs w:val="20"/>
        </w:rPr>
        <w:t xml:space="preserve">§ 3, </w:t>
      </w:r>
      <w:proofErr w:type="spellStart"/>
      <w:r>
        <w:rPr>
          <w:rStyle w:val="italic"/>
          <w:rFonts w:ascii="Tahoma" w:hAnsi="Tahoma" w:cs="Tahoma"/>
          <w:i/>
          <w:iCs/>
          <w:color w:val="000000"/>
          <w:sz w:val="20"/>
          <w:szCs w:val="20"/>
        </w:rPr>
        <w:t>imm</w:t>
      </w:r>
      <w:proofErr w:type="spellEnd"/>
      <w:r>
        <w:rPr>
          <w:rStyle w:val="italic"/>
          <w:rFonts w:ascii="Tahoma" w:hAnsi="Tahoma" w:cs="Tahoma"/>
          <w:i/>
          <w:iCs/>
          <w:color w:val="000000"/>
          <w:sz w:val="20"/>
          <w:szCs w:val="20"/>
        </w:rPr>
        <w:t>. 1, nr. 4,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imatut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oqaasertalerneqassaaq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:</w:t>
      </w:r>
    </w:p>
    <w:p w14:paraId="41765E4B" w14:textId="77777777" w:rsidR="005773CD" w:rsidRDefault="00DB0DBE">
      <w:pPr>
        <w:pStyle w:val="liste1"/>
        <w:shd w:val="clear" w:color="auto" w:fill="FFFFFF"/>
        <w:spacing w:beforeAutospacing="0" w:afterAutospacing="0" w:line="312" w:lineRule="atLeast"/>
        <w:ind w:left="280"/>
      </w:pPr>
      <w:r>
        <w:rPr>
          <w:rStyle w:val="liste1nr"/>
          <w:rFonts w:ascii="Tahoma" w:hAnsi="Tahoma" w:cs="Tahoma"/>
          <w:color w:val="000000"/>
          <w:sz w:val="20"/>
          <w:szCs w:val="20"/>
        </w:rPr>
        <w:lastRenderedPageBreak/>
        <w:t>»4)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Aningaasanik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attartortitsisarfiit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piginneqatigiiffiit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aningaasaliissuteqartartut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piginneqatigiiffiit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ani-ngaasaliissuteqartartut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immikkoortoqarfii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kiisalu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allatut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aningaasaliissuteqarnermut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aningaasaateqarfinnik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ingerlatsisut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nunami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Kalaallit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Nunaata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avataaniittumi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imaluunniit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nunami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EU-p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avataaniittumi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angerlarsi-maffeqartut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nunat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EU-p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aningaasaqarnikkut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isumaqatigiissuteqarfigisai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aamma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aningaasaqarnermik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suliaqarneq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pillugu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inatsimmi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kunngip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peqqussutaatigut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Kalaallit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Nunaannut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atuutsinneqalersumi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Kalaallit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Nunaannut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§ 20,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imm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. 1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malillugu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isumaqatigiissuteqarsimasut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pinnagit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nunami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immikkoortoqarfiup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a-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ngerlarsimaffigisaani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aningaasaliisut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aningaasalersuisullu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matussusigaanerat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aningaasaliisunut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aningaasalersuisunullu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inatsit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manna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malillugu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matussusiineq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assiginngippagu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.«</w:t>
      </w:r>
    </w:p>
    <w:p w14:paraId="41765E4C" w14:textId="77777777" w:rsidR="005773CD" w:rsidRDefault="005773CD"/>
    <w:p w14:paraId="41765E4D" w14:textId="77777777" w:rsidR="005773CD" w:rsidRDefault="005773CD">
      <w:pPr>
        <w:ind w:firstLine="1304"/>
      </w:pPr>
    </w:p>
    <w:p w14:paraId="41765E4E" w14:textId="77777777" w:rsidR="005773CD" w:rsidRDefault="005773CD">
      <w:pPr>
        <w:ind w:firstLine="1304"/>
      </w:pPr>
    </w:p>
    <w:p w14:paraId="41765E4F" w14:textId="77777777" w:rsidR="005773CD" w:rsidRDefault="00DB0DBE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2</w:t>
      </w:r>
    </w:p>
    <w:p w14:paraId="41765E50" w14:textId="22024372" w:rsidR="005773CD" w:rsidRDefault="00DB0DBE">
      <w:pPr>
        <w:jc w:val="left"/>
      </w:pPr>
      <w:proofErr w:type="spellStart"/>
      <w:r>
        <w:rPr>
          <w:rFonts w:ascii="Tahoma" w:hAnsi="Tahoma" w:cs="Tahoma"/>
          <w:sz w:val="20"/>
          <w:szCs w:val="20"/>
        </w:rPr>
        <w:t>Peqqussut</w:t>
      </w:r>
      <w:proofErr w:type="spellEnd"/>
      <w:r>
        <w:rPr>
          <w:rFonts w:ascii="Tahoma" w:hAnsi="Tahoma" w:cs="Tahoma"/>
          <w:sz w:val="20"/>
          <w:szCs w:val="20"/>
        </w:rPr>
        <w:t xml:space="preserve"> 1. januar 20</w:t>
      </w:r>
      <w:r w:rsidR="00E0420D">
        <w:rPr>
          <w:rFonts w:ascii="Tahoma" w:hAnsi="Tahoma" w:cs="Tahoma"/>
          <w:sz w:val="20"/>
          <w:szCs w:val="20"/>
        </w:rPr>
        <w:t>20-</w:t>
      </w:r>
      <w:r>
        <w:rPr>
          <w:rFonts w:ascii="Tahoma" w:hAnsi="Tahoma" w:cs="Tahoma"/>
          <w:sz w:val="20"/>
          <w:szCs w:val="20"/>
        </w:rPr>
        <w:t xml:space="preserve">mi </w:t>
      </w:r>
      <w:proofErr w:type="spellStart"/>
      <w:r>
        <w:rPr>
          <w:rFonts w:ascii="Tahoma" w:hAnsi="Tahoma" w:cs="Tahoma"/>
          <w:sz w:val="20"/>
          <w:szCs w:val="20"/>
        </w:rPr>
        <w:t>atuutilissaaq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</w:p>
    <w:p w14:paraId="41765E51" w14:textId="4BE23997" w:rsidR="005773CD" w:rsidRDefault="005773CD" w:rsidP="00E0420D">
      <w:pPr>
        <w:ind w:firstLine="1304"/>
        <w:jc w:val="center"/>
      </w:pPr>
    </w:p>
    <w:p w14:paraId="40C83324" w14:textId="5B5ECB63" w:rsidR="00E0420D" w:rsidRDefault="00E0420D" w:rsidP="00E0420D">
      <w:pPr>
        <w:ind w:firstLine="1304"/>
        <w:jc w:val="center"/>
      </w:pPr>
    </w:p>
    <w:p w14:paraId="5EAD709A" w14:textId="3EC5A368" w:rsidR="00E0420D" w:rsidRDefault="00E0420D" w:rsidP="00E0420D">
      <w:pPr>
        <w:ind w:firstLine="1304"/>
        <w:jc w:val="center"/>
      </w:pPr>
    </w:p>
    <w:p w14:paraId="3F1A8FFE" w14:textId="2601555E" w:rsidR="00E0420D" w:rsidRPr="00E0420D" w:rsidRDefault="00E0420D" w:rsidP="00E0420D">
      <w:pPr>
        <w:ind w:firstLine="1304"/>
        <w:jc w:val="center"/>
        <w:rPr>
          <w:i/>
        </w:rPr>
      </w:pPr>
      <w:r w:rsidRPr="00E0420D">
        <w:rPr>
          <w:i/>
        </w:rPr>
        <w:t xml:space="preserve">Christiansborg Slot-imi </w:t>
      </w:r>
      <w:proofErr w:type="spellStart"/>
      <w:r w:rsidRPr="00E0420D">
        <w:rPr>
          <w:i/>
        </w:rPr>
        <w:t>tunniunneqarpoq</w:t>
      </w:r>
      <w:proofErr w:type="spellEnd"/>
      <w:r w:rsidRPr="00E0420D">
        <w:rPr>
          <w:i/>
        </w:rPr>
        <w:t xml:space="preserve">, </w:t>
      </w:r>
      <w:proofErr w:type="spellStart"/>
      <w:r w:rsidRPr="00E0420D">
        <w:rPr>
          <w:i/>
        </w:rPr>
        <w:t>ulloq</w:t>
      </w:r>
      <w:proofErr w:type="spellEnd"/>
      <w:r w:rsidRPr="00E0420D">
        <w:rPr>
          <w:i/>
        </w:rPr>
        <w:t xml:space="preserve"> 6. december 2019</w:t>
      </w:r>
    </w:p>
    <w:p w14:paraId="1C34BA36" w14:textId="2DD872E6" w:rsidR="00E0420D" w:rsidRDefault="00E0420D" w:rsidP="00E0420D">
      <w:pPr>
        <w:ind w:firstLine="1304"/>
        <w:jc w:val="center"/>
      </w:pPr>
    </w:p>
    <w:p w14:paraId="63BCADC1" w14:textId="689DF9F2" w:rsidR="00E0420D" w:rsidRDefault="00E0420D" w:rsidP="00E0420D">
      <w:pPr>
        <w:ind w:firstLine="1304"/>
        <w:jc w:val="center"/>
      </w:pPr>
      <w:proofErr w:type="spellStart"/>
      <w:r>
        <w:t>Kunngisut</w:t>
      </w:r>
      <w:proofErr w:type="spellEnd"/>
      <w:r>
        <w:t xml:space="preserve"> </w:t>
      </w:r>
      <w:proofErr w:type="spellStart"/>
      <w:r>
        <w:t>Atsiorlutalu</w:t>
      </w:r>
      <w:proofErr w:type="spellEnd"/>
      <w:r>
        <w:t xml:space="preserve"> </w:t>
      </w:r>
      <w:proofErr w:type="spellStart"/>
      <w:r>
        <w:t>Naqissusiivugut</w:t>
      </w:r>
      <w:proofErr w:type="spellEnd"/>
    </w:p>
    <w:p w14:paraId="0F8AA7A9" w14:textId="554EC3B4" w:rsidR="00E0420D" w:rsidRDefault="00E0420D" w:rsidP="00E0420D">
      <w:pPr>
        <w:ind w:firstLine="1304"/>
        <w:jc w:val="center"/>
      </w:pPr>
    </w:p>
    <w:p w14:paraId="2E07A5E3" w14:textId="148FD317" w:rsidR="00E0420D" w:rsidRDefault="00E0420D" w:rsidP="00E0420D">
      <w:pPr>
        <w:ind w:firstLine="1304"/>
        <w:jc w:val="center"/>
      </w:pPr>
      <w:r>
        <w:t>DRONNINGIP AQQANI:</w:t>
      </w:r>
    </w:p>
    <w:p w14:paraId="53801989" w14:textId="406F0C9B" w:rsidR="00E0420D" w:rsidRDefault="00E0420D" w:rsidP="00E0420D">
      <w:pPr>
        <w:ind w:firstLine="1304"/>
        <w:jc w:val="center"/>
      </w:pPr>
      <w:r>
        <w:t>MARY</w:t>
      </w:r>
    </w:p>
    <w:p w14:paraId="7F437FCE" w14:textId="398AE701" w:rsidR="00E0420D" w:rsidRDefault="00E0420D" w:rsidP="00E0420D">
      <w:pPr>
        <w:ind w:firstLine="1304"/>
        <w:jc w:val="center"/>
      </w:pPr>
      <w:proofErr w:type="spellStart"/>
      <w:r>
        <w:t>Danmarkimi</w:t>
      </w:r>
      <w:proofErr w:type="spellEnd"/>
      <w:r>
        <w:t xml:space="preserve"> </w:t>
      </w:r>
      <w:proofErr w:type="spellStart"/>
      <w:r>
        <w:t>Kunngissap</w:t>
      </w:r>
      <w:proofErr w:type="spellEnd"/>
      <w:r>
        <w:t xml:space="preserve"> </w:t>
      </w:r>
      <w:proofErr w:type="spellStart"/>
      <w:r>
        <w:t>Nulia</w:t>
      </w:r>
      <w:proofErr w:type="spellEnd"/>
    </w:p>
    <w:p w14:paraId="20CCEA3B" w14:textId="1D33C30C" w:rsidR="00E0420D" w:rsidRDefault="00E0420D" w:rsidP="00E0420D">
      <w:pPr>
        <w:ind w:firstLine="1304"/>
        <w:jc w:val="center"/>
      </w:pPr>
      <w:proofErr w:type="spellStart"/>
      <w:r>
        <w:t>Rigsforstanderi</w:t>
      </w:r>
      <w:proofErr w:type="spellEnd"/>
    </w:p>
    <w:p w14:paraId="65CE5556" w14:textId="37ACA400" w:rsidR="00E0420D" w:rsidRDefault="00E0420D" w:rsidP="00E0420D">
      <w:pPr>
        <w:ind w:firstLine="1304"/>
        <w:jc w:val="center"/>
      </w:pPr>
    </w:p>
    <w:p w14:paraId="751C7315" w14:textId="3CAB8416" w:rsidR="00E0420D" w:rsidRDefault="00E0420D" w:rsidP="00E0420D">
      <w:pPr>
        <w:ind w:firstLine="1304"/>
        <w:jc w:val="center"/>
      </w:pPr>
      <w:r>
        <w:tab/>
      </w:r>
      <w:r>
        <w:tab/>
      </w:r>
      <w:r>
        <w:tab/>
      </w:r>
      <w:r>
        <w:tab/>
      </w:r>
      <w:r>
        <w:tab/>
        <w:t>/Simon Kollerup</w:t>
      </w:r>
    </w:p>
    <w:sectPr w:rsidR="00E0420D">
      <w:headerReference w:type="default" r:id="rId7"/>
      <w:pgSz w:w="11906" w:h="16838"/>
      <w:pgMar w:top="1701" w:right="1134" w:bottom="1701" w:left="1134" w:header="708" w:footer="0" w:gutter="0"/>
      <w:cols w:space="708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8CDFB" w14:textId="77777777" w:rsidR="00317777" w:rsidRDefault="00317777">
      <w:pPr>
        <w:spacing w:line="240" w:lineRule="auto"/>
      </w:pPr>
      <w:r>
        <w:separator/>
      </w:r>
    </w:p>
  </w:endnote>
  <w:endnote w:type="continuationSeparator" w:id="0">
    <w:p w14:paraId="464E4A5D" w14:textId="77777777" w:rsidR="00317777" w:rsidRDefault="0031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B51C5" w14:textId="77777777" w:rsidR="00317777" w:rsidRDefault="00317777">
      <w:r>
        <w:separator/>
      </w:r>
    </w:p>
  </w:footnote>
  <w:footnote w:type="continuationSeparator" w:id="0">
    <w:p w14:paraId="0AD64DA8" w14:textId="77777777" w:rsidR="00317777" w:rsidRDefault="00317777">
      <w:r>
        <w:continuationSeparator/>
      </w:r>
    </w:p>
  </w:footnote>
  <w:footnote w:id="1">
    <w:p w14:paraId="41765E57" w14:textId="77777777" w:rsidR="005773CD" w:rsidRPr="00DB0DBE" w:rsidRDefault="00DB0DBE">
      <w:pPr>
        <w:pStyle w:val="Fodnotetekst"/>
        <w:rPr>
          <w:sz w:val="16"/>
          <w:szCs w:val="16"/>
        </w:rPr>
      </w:pPr>
      <w:r>
        <w:rPr>
          <w:rStyle w:val="Fodnotehenvisning"/>
        </w:rPr>
        <w:footnoteRef/>
      </w:r>
      <w:proofErr w:type="spellStart"/>
      <w:r w:rsidRPr="00DB0DBE">
        <w:rPr>
          <w:sz w:val="16"/>
          <w:szCs w:val="16"/>
        </w:rPr>
        <w:t>Aalajangersagaq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imatut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oqaasertaqarpoq</w:t>
      </w:r>
      <w:proofErr w:type="spellEnd"/>
      <w:r w:rsidRPr="00DB0DBE">
        <w:rPr>
          <w:sz w:val="16"/>
          <w:szCs w:val="16"/>
        </w:rPr>
        <w:t xml:space="preserve">: </w:t>
      </w:r>
      <w:r w:rsidRPr="00DB0DBE">
        <w:rPr>
          <w:rFonts w:ascii="Tahoma" w:hAnsi="Tahoma" w:cs="Tahoma"/>
          <w:i/>
          <w:iCs/>
          <w:color w:val="000000"/>
          <w:sz w:val="16"/>
          <w:szCs w:val="16"/>
        </w:rPr>
        <w:t>»</w:t>
      </w:r>
      <w:proofErr w:type="spellStart"/>
      <w:r w:rsidRPr="00DB0DBE">
        <w:rPr>
          <w:rFonts w:ascii="Tahoma" w:hAnsi="Tahoma" w:cs="Tahoma"/>
          <w:i/>
          <w:iCs/>
          <w:color w:val="000000"/>
          <w:sz w:val="16"/>
          <w:szCs w:val="16"/>
        </w:rPr>
        <w:t>Imm</w:t>
      </w:r>
      <w:proofErr w:type="spellEnd"/>
      <w:r w:rsidRPr="00DB0DBE">
        <w:rPr>
          <w:i/>
          <w:sz w:val="16"/>
          <w:szCs w:val="16"/>
        </w:rPr>
        <w:t>. 1.</w:t>
      </w:r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Inatsit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Savalimmiunut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aamma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Kalaallit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Nunaannut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atuutinngilaq</w:t>
      </w:r>
      <w:proofErr w:type="spellEnd"/>
      <w:r w:rsidRPr="00DB0DBE">
        <w:rPr>
          <w:sz w:val="16"/>
          <w:szCs w:val="16"/>
        </w:rPr>
        <w:t xml:space="preserve">, </w:t>
      </w:r>
      <w:proofErr w:type="spellStart"/>
      <w:r w:rsidRPr="00DB0DBE">
        <w:rPr>
          <w:sz w:val="16"/>
          <w:szCs w:val="16"/>
        </w:rPr>
        <w:t>taamaattoq</w:t>
      </w:r>
      <w:proofErr w:type="spellEnd"/>
      <w:r w:rsidRPr="00DB0DBE">
        <w:rPr>
          <w:sz w:val="16"/>
          <w:szCs w:val="16"/>
        </w:rPr>
        <w:t xml:space="preserve"> tak. </w:t>
      </w:r>
      <w:proofErr w:type="spellStart"/>
      <w:r w:rsidRPr="00DB0DBE">
        <w:rPr>
          <w:sz w:val="16"/>
          <w:szCs w:val="16"/>
        </w:rPr>
        <w:t>imm</w:t>
      </w:r>
      <w:proofErr w:type="spellEnd"/>
      <w:r w:rsidRPr="00DB0DBE">
        <w:rPr>
          <w:sz w:val="16"/>
          <w:szCs w:val="16"/>
        </w:rPr>
        <w:t xml:space="preserve">. 2 </w:t>
      </w:r>
      <w:proofErr w:type="spellStart"/>
      <w:r w:rsidRPr="00DB0DBE">
        <w:rPr>
          <w:sz w:val="16"/>
          <w:szCs w:val="16"/>
        </w:rPr>
        <w:t>aamma</w:t>
      </w:r>
      <w:proofErr w:type="spellEnd"/>
      <w:r w:rsidRPr="00DB0DBE">
        <w:rPr>
          <w:sz w:val="16"/>
          <w:szCs w:val="16"/>
        </w:rPr>
        <w:t xml:space="preserve"> 3. </w:t>
      </w:r>
      <w:proofErr w:type="spellStart"/>
      <w:r w:rsidRPr="00DB0DBE">
        <w:rPr>
          <w:i/>
          <w:sz w:val="16"/>
          <w:szCs w:val="16"/>
        </w:rPr>
        <w:t>Imm</w:t>
      </w:r>
      <w:proofErr w:type="spellEnd"/>
      <w:r w:rsidRPr="00DB0DBE">
        <w:rPr>
          <w:i/>
          <w:sz w:val="16"/>
          <w:szCs w:val="16"/>
        </w:rPr>
        <w:t>. 2</w:t>
      </w:r>
      <w:r w:rsidRPr="00DB0DBE">
        <w:rPr>
          <w:sz w:val="16"/>
          <w:szCs w:val="16"/>
        </w:rPr>
        <w:t xml:space="preserve">. §§ 1, 2, 4, 5, 7, 8, 12, 14 </w:t>
      </w:r>
      <w:proofErr w:type="spellStart"/>
      <w:r w:rsidRPr="00DB0DBE">
        <w:rPr>
          <w:sz w:val="16"/>
          <w:szCs w:val="16"/>
        </w:rPr>
        <w:t>aamma</w:t>
      </w:r>
      <w:proofErr w:type="spellEnd"/>
      <w:r w:rsidRPr="00DB0DBE">
        <w:rPr>
          <w:sz w:val="16"/>
          <w:szCs w:val="16"/>
        </w:rPr>
        <w:t xml:space="preserve"> 15 </w:t>
      </w:r>
      <w:proofErr w:type="spellStart"/>
      <w:r w:rsidRPr="00DB0DBE">
        <w:rPr>
          <w:sz w:val="16"/>
          <w:szCs w:val="16"/>
        </w:rPr>
        <w:t>kunngip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peqqussutaatigut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Savalimmiunut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aamma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Kalaallit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Nunaannut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atuuttussanngortinneqarsinnaapput</w:t>
      </w:r>
      <w:proofErr w:type="spellEnd"/>
      <w:r w:rsidRPr="00DB0DBE">
        <w:rPr>
          <w:sz w:val="16"/>
          <w:szCs w:val="16"/>
        </w:rPr>
        <w:t xml:space="preserve">, </w:t>
      </w:r>
      <w:proofErr w:type="spellStart"/>
      <w:r w:rsidRPr="00DB0DBE">
        <w:rPr>
          <w:sz w:val="16"/>
          <w:szCs w:val="16"/>
        </w:rPr>
        <w:t>Savalimmiuni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aamma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Kalaallit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Nunaanni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pissutsit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pisariaqartitaannik</w:t>
      </w:r>
      <w:proofErr w:type="spellEnd"/>
      <w:r w:rsidRPr="00DB0DBE">
        <w:rPr>
          <w:sz w:val="16"/>
          <w:szCs w:val="16"/>
        </w:rPr>
        <w:t xml:space="preserve"> </w:t>
      </w:r>
      <w:proofErr w:type="spellStart"/>
      <w:r w:rsidRPr="00DB0DBE">
        <w:rPr>
          <w:sz w:val="16"/>
          <w:szCs w:val="16"/>
        </w:rPr>
        <w:t>allannguutitalerlugit</w:t>
      </w:r>
      <w:proofErr w:type="spellEnd"/>
      <w:r w:rsidRPr="00DB0DBE">
        <w:rPr>
          <w:sz w:val="16"/>
          <w:szCs w:val="16"/>
        </w:rPr>
        <w:t xml:space="preserve">. </w:t>
      </w:r>
      <w:proofErr w:type="spellStart"/>
      <w:r w:rsidRPr="00DB0DBE">
        <w:rPr>
          <w:i/>
          <w:sz w:val="16"/>
          <w:szCs w:val="16"/>
        </w:rPr>
        <w:t>Imm</w:t>
      </w:r>
      <w:proofErr w:type="spellEnd"/>
      <w:r w:rsidRPr="00DB0DBE">
        <w:rPr>
          <w:i/>
          <w:sz w:val="16"/>
          <w:szCs w:val="16"/>
        </w:rPr>
        <w:t>. 3.</w:t>
      </w:r>
      <w:r w:rsidRPr="00DB0DBE">
        <w:rPr>
          <w:sz w:val="16"/>
          <w:szCs w:val="16"/>
        </w:rPr>
        <w:t xml:space="preserve"> (</w:t>
      </w:r>
      <w:proofErr w:type="spellStart"/>
      <w:r w:rsidRPr="00DB0DBE">
        <w:rPr>
          <w:sz w:val="16"/>
          <w:szCs w:val="16"/>
        </w:rPr>
        <w:t>ilaassanngilaq</w:t>
      </w:r>
      <w:proofErr w:type="spellEnd"/>
      <w:r w:rsidRPr="00DB0DBE">
        <w:rPr>
          <w:sz w:val="16"/>
          <w:szCs w:val="16"/>
        </w:rPr>
        <w:t>).</w:t>
      </w:r>
      <w:r w:rsidRPr="00DB0DBE">
        <w:rPr>
          <w:rFonts w:ascii="Tahoma" w:hAnsi="Tahoma" w:cs="Tahoma"/>
          <w:color w:val="000000"/>
          <w:sz w:val="16"/>
          <w:szCs w:val="16"/>
        </w:rPr>
        <w:t>«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65E56" w14:textId="77777777" w:rsidR="005773CD" w:rsidRDefault="00DB0DBE">
    <w:pPr>
      <w:pStyle w:val="Sidehoved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CD"/>
    <w:rsid w:val="0004640C"/>
    <w:rsid w:val="00317777"/>
    <w:rsid w:val="003E7683"/>
    <w:rsid w:val="005773CD"/>
    <w:rsid w:val="007B7E58"/>
    <w:rsid w:val="00BD258E"/>
    <w:rsid w:val="00C2184C"/>
    <w:rsid w:val="00DB0DBE"/>
    <w:rsid w:val="00E0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5E42"/>
  <w15:docId w15:val="{0BE6B999-07EA-492E-8DB6-58E376E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597"/>
    <w:pPr>
      <w:spacing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qFormat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customStyle="1" w:styleId="aendringnr">
    <w:name w:val="aendringnr"/>
    <w:basedOn w:val="Standardskrifttypeiafsnit"/>
    <w:qFormat/>
    <w:rsid w:val="000B22F9"/>
  </w:style>
  <w:style w:type="character" w:customStyle="1" w:styleId="apple-converted-space">
    <w:name w:val="apple-converted-space"/>
    <w:basedOn w:val="Standardskrifttypeiafsnit"/>
    <w:qFormat/>
    <w:rsid w:val="000B22F9"/>
  </w:style>
  <w:style w:type="character" w:customStyle="1" w:styleId="italic">
    <w:name w:val="italic"/>
    <w:basedOn w:val="Standardskrifttypeiafsnit"/>
    <w:qFormat/>
    <w:rsid w:val="000B22F9"/>
  </w:style>
  <w:style w:type="character" w:customStyle="1" w:styleId="liste1nr">
    <w:name w:val="liste1nr"/>
    <w:basedOn w:val="Standardskrifttypeiafsnit"/>
    <w:qFormat/>
    <w:rsid w:val="000B22F9"/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0B22F9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0B22F9"/>
    <w:rPr>
      <w:sz w:val="20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0B22F9"/>
    <w:rPr>
      <w:rFonts w:ascii="Tahoma" w:hAnsi="Tahoma" w:cs="Tahoma"/>
      <w:sz w:val="16"/>
      <w:szCs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qFormat/>
    <w:rsid w:val="000B22F9"/>
    <w:rPr>
      <w:sz w:val="20"/>
      <w:szCs w:val="20"/>
    </w:rPr>
  </w:style>
  <w:style w:type="character" w:customStyle="1" w:styleId="Fodnoteanker">
    <w:name w:val="Fodnoteanker"/>
    <w:rPr>
      <w:vertAlign w:val="superscript"/>
    </w:rPr>
  </w:style>
  <w:style w:type="character" w:customStyle="1" w:styleId="FootnoteCharacters">
    <w:name w:val="Footnote Characters"/>
    <w:basedOn w:val="Standardskrifttypeiafsnit"/>
    <w:uiPriority w:val="99"/>
    <w:semiHidden/>
    <w:unhideWhenUsed/>
    <w:qFormat/>
    <w:rsid w:val="000B22F9"/>
    <w:rPr>
      <w:vertAlign w:val="superscript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CF30F9"/>
    <w:rPr>
      <w:b/>
      <w:bCs/>
      <w:sz w:val="20"/>
      <w:szCs w:val="20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122343"/>
  </w:style>
  <w:style w:type="character" w:customStyle="1" w:styleId="SidefodTegn">
    <w:name w:val="Sidefod Tegn"/>
    <w:basedOn w:val="Standardskrifttypeiafsnit"/>
    <w:link w:val="Sidefod"/>
    <w:uiPriority w:val="99"/>
    <w:qFormat/>
    <w:rsid w:val="00122343"/>
  </w:style>
  <w:style w:type="character" w:customStyle="1" w:styleId="Fodnotetegn">
    <w:name w:val="Fodnotetegn"/>
    <w:qFormat/>
  </w:style>
  <w:style w:type="character" w:customStyle="1" w:styleId="Slutnoteanker">
    <w:name w:val="Slutnoteanker"/>
    <w:rPr>
      <w:vertAlign w:val="superscript"/>
    </w:rPr>
  </w:style>
  <w:style w:type="character" w:customStyle="1" w:styleId="Slutnotetegn">
    <w:name w:val="Slutnotetegn"/>
    <w:qFormat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aendringmednummer">
    <w:name w:val="aendringmednummer"/>
    <w:basedOn w:val="Normal"/>
    <w:qFormat/>
    <w:rsid w:val="000B22F9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liste1">
    <w:name w:val="liste1"/>
    <w:basedOn w:val="Normal"/>
    <w:qFormat/>
    <w:rsid w:val="000B22F9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0B22F9"/>
    <w:pPr>
      <w:spacing w:line="240" w:lineRule="auto"/>
    </w:pPr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0B22F9"/>
    <w:pPr>
      <w:spacing w:line="240" w:lineRule="auto"/>
    </w:pPr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B22F9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CF30F9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122343"/>
    <w:pPr>
      <w:tabs>
        <w:tab w:val="center" w:pos="4819"/>
        <w:tab w:val="right" w:pos="9638"/>
      </w:tabs>
      <w:spacing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122343"/>
    <w:pPr>
      <w:tabs>
        <w:tab w:val="center" w:pos="4819"/>
        <w:tab w:val="right" w:pos="9638"/>
      </w:tabs>
      <w:spacing w:line="240" w:lineRule="auto"/>
    </w:pPr>
  </w:style>
  <w:style w:type="character" w:styleId="Fodnotehenvisning">
    <w:name w:val="footnote reference"/>
    <w:basedOn w:val="Standardskrifttypeiafsnit"/>
    <w:uiPriority w:val="99"/>
    <w:semiHidden/>
    <w:unhideWhenUsed/>
    <w:rsid w:val="00DB0D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1AA1-407E-4746-A173-458E4674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3452</Characters>
  <Application>Microsoft Office Word</Application>
  <DocSecurity>4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</dc:creator>
  <cp:lastModifiedBy>Morten Nornild</cp:lastModifiedBy>
  <cp:revision>2</cp:revision>
  <cp:lastPrinted>2015-07-09T13:07:00Z</cp:lastPrinted>
  <dcterms:created xsi:type="dcterms:W3CDTF">2023-03-28T17:32:00Z</dcterms:created>
  <dcterms:modified xsi:type="dcterms:W3CDTF">2023-03-28T17:32:00Z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Finanstilsynet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